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F0E7D" w14:textId="4057E509" w:rsidR="00B957A6" w:rsidRPr="00940ED6" w:rsidRDefault="00A44D8C" w:rsidP="00940ED6">
      <w:pPr>
        <w:rPr>
          <w:rFonts w:ascii="Trebuchet MS" w:hAnsi="Trebuchet MS" w:cs="Accord Light SF"/>
        </w:rPr>
      </w:pPr>
      <w:r>
        <w:rPr>
          <w:rFonts w:ascii="Trebuchet MS" w:hAnsi="Trebuchet MS" w:cs="Accord Light SF"/>
        </w:rPr>
        <w:tab/>
      </w:r>
      <w:r w:rsidR="00CA02EA">
        <w:rPr>
          <w:noProof/>
        </w:rPr>
        <w:drawing>
          <wp:anchor distT="0" distB="0" distL="114300" distR="114300" simplePos="0" relativeHeight="251659264" behindDoc="1" locked="0" layoutInCell="1" allowOverlap="1" wp14:anchorId="26A890B9" wp14:editId="2BC4C2E7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996950" cy="1206500"/>
            <wp:effectExtent l="0" t="0" r="0" b="0"/>
            <wp:wrapNone/>
            <wp:docPr id="500762820" name="Picture 500762820" descr="A logo of a child guiding company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12065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 w:rsidR="00185AF3">
        <w:rPr>
          <w:rFonts w:ascii="Trebuchet MS" w:hAnsi="Trebuchet MS" w:cs="Accord Light SF"/>
        </w:rPr>
        <w:tab/>
      </w:r>
      <w:r w:rsidR="00185AF3">
        <w:rPr>
          <w:rFonts w:ascii="Trebuchet MS" w:hAnsi="Trebuchet MS" w:cs="Accord Light SF"/>
        </w:rPr>
        <w:tab/>
      </w:r>
      <w:r w:rsidR="00185AF3">
        <w:rPr>
          <w:rFonts w:ascii="Trebuchet MS" w:hAnsi="Trebuchet MS" w:cs="Accord Light SF"/>
        </w:rPr>
        <w:tab/>
      </w:r>
      <w:r w:rsidR="00185AF3">
        <w:rPr>
          <w:rFonts w:ascii="Trebuchet MS" w:hAnsi="Trebuchet MS" w:cs="Accord Light SF"/>
        </w:rPr>
        <w:tab/>
      </w:r>
      <w:r w:rsidR="00185AF3">
        <w:rPr>
          <w:rFonts w:ascii="Trebuchet MS" w:hAnsi="Trebuchet MS" w:cs="Accord Light SF"/>
        </w:rPr>
        <w:tab/>
      </w:r>
      <w:r w:rsidR="00185AF3">
        <w:rPr>
          <w:rFonts w:ascii="Trebuchet MS" w:hAnsi="Trebuchet MS" w:cs="Accord Light SF"/>
        </w:rPr>
        <w:tab/>
      </w:r>
      <w:r w:rsidR="00CA02EA">
        <w:rPr>
          <w:rFonts w:ascii="Trebuchet MS" w:hAnsi="Trebuchet MS" w:cs="Accord Light SF"/>
        </w:rPr>
        <w:t xml:space="preserve">                                                             </w:t>
      </w:r>
      <w:r w:rsidR="00185AF3">
        <w:rPr>
          <w:rFonts w:ascii="Trebuchet MS" w:hAnsi="Trebuchet MS" w:cs="Accord Light SF"/>
        </w:rPr>
        <w:t xml:space="preserve">  </w:t>
      </w:r>
      <w:r w:rsidR="00185AF3">
        <w:rPr>
          <w:noProof/>
        </w:rPr>
        <w:drawing>
          <wp:inline distT="0" distB="0" distL="0" distR="0" wp14:anchorId="0F0ECFCC" wp14:editId="464689F8">
            <wp:extent cx="1047746" cy="1457325"/>
            <wp:effectExtent l="0" t="0" r="4" b="9525"/>
            <wp:docPr id="2" name="Picture 3" descr="C:\Users\Blackmore\AppData\Local\Microsoft\Windows\Temporary Internet Files\Content.IE5\EMXCRZXL\blackmore20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46" cy="14573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F3BB523" w14:textId="77777777" w:rsidR="00B957A6" w:rsidRPr="00CA02EA" w:rsidRDefault="00B957A6">
      <w:pPr>
        <w:jc w:val="center"/>
        <w:rPr>
          <w:rFonts w:ascii="Trebuchet MS" w:hAnsi="Trebuchet MS" w:cs="Accord Light SF"/>
          <w:b/>
          <w:bCs/>
          <w:sz w:val="28"/>
          <w:szCs w:val="28"/>
          <w:u w:val="single"/>
        </w:rPr>
      </w:pPr>
      <w:r w:rsidRPr="00CA02EA">
        <w:rPr>
          <w:rFonts w:ascii="Trebuchet MS" w:hAnsi="Trebuchet MS" w:cs="Accord Light SF"/>
          <w:b/>
          <w:bCs/>
          <w:sz w:val="28"/>
          <w:szCs w:val="28"/>
          <w:u w:val="single"/>
        </w:rPr>
        <w:t xml:space="preserve">Risk Assessment for Outside </w:t>
      </w:r>
    </w:p>
    <w:p w14:paraId="30A0F6DA" w14:textId="77777777" w:rsidR="00B957A6" w:rsidRPr="00CA02EA" w:rsidRDefault="00B957A6">
      <w:pPr>
        <w:jc w:val="center"/>
        <w:rPr>
          <w:rFonts w:ascii="Trebuchet MS" w:hAnsi="Trebuchet MS" w:cs="Accord Light SF"/>
          <w:b/>
          <w:bCs/>
          <w:sz w:val="28"/>
          <w:szCs w:val="28"/>
          <w:u w:val="single"/>
        </w:rPr>
      </w:pPr>
      <w:r w:rsidRPr="00CA02EA">
        <w:rPr>
          <w:rFonts w:ascii="Trebuchet MS" w:hAnsi="Trebuchet MS" w:cs="Accord Light SF"/>
          <w:b/>
          <w:bCs/>
          <w:sz w:val="28"/>
          <w:szCs w:val="28"/>
          <w:u w:val="single"/>
        </w:rPr>
        <w:t>Blackmore Campsite Worcestershire</w:t>
      </w:r>
    </w:p>
    <w:p w14:paraId="516DBE70" w14:textId="77777777" w:rsidR="00B957A6" w:rsidRPr="00CA02EA" w:rsidRDefault="00B957A6">
      <w:pPr>
        <w:rPr>
          <w:rFonts w:ascii="Trebuchet MS" w:hAnsi="Trebuchet MS" w:cs="Accord Light SF"/>
          <w:sz w:val="24"/>
          <w:szCs w:val="24"/>
        </w:rPr>
      </w:pPr>
    </w:p>
    <w:tbl>
      <w:tblPr>
        <w:tblW w:w="15299" w:type="dxa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2460"/>
        <w:gridCol w:w="1411"/>
        <w:gridCol w:w="3630"/>
        <w:gridCol w:w="1987"/>
        <w:gridCol w:w="4110"/>
        <w:gridCol w:w="1701"/>
      </w:tblGrid>
      <w:tr w:rsidR="00A44D8C" w:rsidRPr="00CA02EA" w14:paraId="5933B1CC" w14:textId="77777777" w:rsidTr="00A44D8C">
        <w:trPr>
          <w:trHeight w:val="574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A2F9F4F" w14:textId="77777777" w:rsidR="00A44D8C" w:rsidRPr="00CA02EA" w:rsidRDefault="00A44D8C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>Hazard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FFF84A0" w14:textId="77777777" w:rsidR="00A44D8C" w:rsidRPr="00CA02EA" w:rsidRDefault="00A44D8C">
            <w:pPr>
              <w:rPr>
                <w:rFonts w:ascii="Trebuchet MS" w:eastAsiaTheme="minorEastAsia" w:hAnsi="Trebuchet MS" w:cs="Accord Light SF"/>
                <w:b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sz w:val="24"/>
                <w:szCs w:val="24"/>
              </w:rPr>
              <w:t>Risk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88FA964" w14:textId="77777777" w:rsidR="00A44D8C" w:rsidRPr="00CA02EA" w:rsidRDefault="00A44D8C">
            <w:pPr>
              <w:rPr>
                <w:rFonts w:ascii="Trebuchet MS" w:eastAsiaTheme="minorEastAsia" w:hAnsi="Trebuchet MS" w:cs="Accord Light SF"/>
                <w:b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sz w:val="24"/>
                <w:szCs w:val="24"/>
              </w:rPr>
              <w:t>Who is affected?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A62552B" w14:textId="77777777" w:rsidR="00A44D8C" w:rsidRPr="00CA02EA" w:rsidRDefault="00A44D8C">
            <w:pPr>
              <w:rPr>
                <w:rFonts w:ascii="Trebuchet MS" w:eastAsiaTheme="minorEastAsia" w:hAnsi="Trebuchet MS" w:cs="Accord Light SF"/>
                <w:b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sz w:val="24"/>
                <w:szCs w:val="24"/>
              </w:rPr>
              <w:t>Risk Level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96A256B" w14:textId="77777777" w:rsidR="00A44D8C" w:rsidRPr="00CA02EA" w:rsidRDefault="00A44D8C">
            <w:pPr>
              <w:rPr>
                <w:rFonts w:ascii="Trebuchet MS" w:eastAsiaTheme="minorEastAsia" w:hAnsi="Trebuchet MS" w:cs="Accord Light SF"/>
                <w:b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sz w:val="24"/>
                <w:szCs w:val="24"/>
              </w:rPr>
              <w:t>Prevention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2A48B3" w14:textId="77777777" w:rsidR="00A44D8C" w:rsidRPr="00CA02EA" w:rsidRDefault="00A44D8C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>Re-view Date</w:t>
            </w:r>
          </w:p>
        </w:tc>
      </w:tr>
      <w:tr w:rsidR="00B957A6" w:rsidRPr="00CA02EA" w14:paraId="1F0BF2D9" w14:textId="77777777" w:rsidTr="00A44D8C">
        <w:trPr>
          <w:trHeight w:val="2335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F38D6D9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Play Equipment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2970059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Injury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5F5350A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B00B141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49CBE51" w14:textId="040A8C5E" w:rsidR="00B957A6" w:rsidRPr="00CA02EA" w:rsidRDefault="00CA02EA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Hirers</w:t>
            </w:r>
            <w:r w:rsidR="00B957A6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need to do a visual check before use 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and report</w:t>
            </w:r>
            <w:r w:rsidR="00B957A6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any concerns to their 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Warden.</w:t>
            </w:r>
          </w:p>
          <w:p w14:paraId="7C3DE9A3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Ensure that any user wear appropriate footwear.</w:t>
            </w:r>
          </w:p>
          <w:p w14:paraId="6E39059A" w14:textId="08D711D3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Advise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the hirer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that any of the play </w:t>
            </w:r>
            <w:r w:rsidR="00940ED6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equipment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always needs adult supervision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.</w:t>
            </w:r>
          </w:p>
          <w:p w14:paraId="1C98DAA9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 xml:space="preserve">Signs are in Place. </w:t>
            </w:r>
          </w:p>
          <w:p w14:paraId="2F0946A9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E87CE4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1A156335" w14:textId="77777777" w:rsidTr="00A44D8C">
        <w:trPr>
          <w:trHeight w:val="792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8703544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Benches and Picnic tables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3B841A6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Injury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EBB763C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8B3E297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808B25E" w14:textId="284F602E" w:rsidR="00B957A6" w:rsidRPr="00CA02EA" w:rsidRDefault="00CA02EA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Hirers</w:t>
            </w:r>
            <w:r w:rsidR="00B957A6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need to do a visual check before use 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and report</w:t>
            </w:r>
            <w:r w:rsidR="00B957A6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any concerns to their Warden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AF8F32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42A9E72E" w14:textId="77777777" w:rsidTr="00A44D8C">
        <w:trPr>
          <w:trHeight w:val="1593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18BAD6A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>BBQ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6888816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Injury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ED97FE5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90C4E1B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1D3A73" w14:textId="26080FA5" w:rsidR="00B957A6" w:rsidRPr="00CA02EA" w:rsidRDefault="00CA02EA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Hirers</w:t>
            </w:r>
            <w:r w:rsidR="00B957A6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need to do a visual check before use </w:t>
            </w:r>
            <w:r w:rsidR="00940ED6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and report</w:t>
            </w:r>
            <w:r w:rsidR="00B957A6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any concerns to their Warden.</w:t>
            </w:r>
          </w:p>
          <w:p w14:paraId="2458230C" w14:textId="06B1B5E4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Ensure that hirers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know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to have water supply nearby.</w:t>
            </w:r>
          </w:p>
          <w:p w14:paraId="644551F5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Ensure that there is sufficient space when serving hot food.</w:t>
            </w:r>
          </w:p>
          <w:p w14:paraId="52661299" w14:textId="77777777" w:rsidR="00A44D8C" w:rsidRPr="00CA02EA" w:rsidRDefault="00A44D8C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0E45552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6630C344" w14:textId="77777777" w:rsidTr="00A44D8C">
        <w:trPr>
          <w:trHeight w:val="575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B16B8FD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Washing Lines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1C37D42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Injury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3A8FB0F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4B43D20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199DAD4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Ensure hirer folds down when not in use.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6CC791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029B30AA" w14:textId="77777777" w:rsidTr="00A44D8C">
        <w:trPr>
          <w:trHeight w:val="1452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7BFED61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Alter Fires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9028EBD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Injury </w:t>
            </w:r>
          </w:p>
          <w:p w14:paraId="122A9CBD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Burn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7CBBB5B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DDF4A7B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A3921E7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When carrying make sure that there are two people carrying them.</w:t>
            </w:r>
          </w:p>
          <w:p w14:paraId="2CD6973A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Place the alter fire in the allocated area.</w:t>
            </w:r>
          </w:p>
          <w:p w14:paraId="3F744CA9" w14:textId="6FED7CFD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When in use ensure that hirers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know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to have water supply nearby.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ADB8E6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5BCB3D40" w14:textId="77777777" w:rsidTr="00A44D8C">
        <w:trPr>
          <w:trHeight w:val="1763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6A6ACD2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Cooking Circle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340BD93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Injury </w:t>
            </w:r>
          </w:p>
          <w:p w14:paraId="35B56D3F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Burn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C2CD03F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E3DC9DE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3762058" w14:textId="4171B4C5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When in use ensure that hirers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know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to have water supply nearby.</w:t>
            </w:r>
          </w:p>
          <w:p w14:paraId="35C38984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Ensure that there is sufficient space when serving hot food.</w:t>
            </w:r>
          </w:p>
          <w:p w14:paraId="297F539D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Advise that hirer needs to clear away after use.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B76C87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68067FE2" w14:textId="77777777" w:rsidTr="00A44D8C">
        <w:trPr>
          <w:trHeight w:val="1345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EF9A1A9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Pioneering Poles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9BB88F7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Injury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A824AE3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37FDA87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AEF54BE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Leader Supervision needed when moving poles.</w:t>
            </w:r>
          </w:p>
          <w:p w14:paraId="7A92E5D8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When carrying poles make sure that there are two people carrying them.</w:t>
            </w:r>
          </w:p>
          <w:p w14:paraId="7088942A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</w:p>
          <w:p w14:paraId="42A90379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F7084E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4E5ADA06" w14:textId="77777777" w:rsidTr="00A44D8C">
        <w:trPr>
          <w:trHeight w:val="1050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C65025A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Pavilion Steps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A181D33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Injury</w:t>
            </w:r>
          </w:p>
          <w:p w14:paraId="7A24F395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Trips and falls 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6A194F6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FDC88B2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A74DAB9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Ensure hirer knows that caution is needed when entry and exiting the Pavilion due to weather conditions.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F7BEAE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4860F33C" w14:textId="77777777" w:rsidTr="00A44D8C">
        <w:trPr>
          <w:trHeight w:val="1288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E6AF698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lastRenderedPageBreak/>
              <w:t xml:space="preserve">Rabbit Holes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882D39A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proofErr w:type="gramStart"/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Trips  and</w:t>
            </w:r>
            <w:proofErr w:type="gramEnd"/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Falls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DFC7F22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AA5FA11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C77394A" w14:textId="647A564E" w:rsidR="00B957A6" w:rsidRPr="00CA02EA" w:rsidRDefault="00CA02EA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Hirers need</w:t>
            </w:r>
            <w:r w:rsidR="00B957A6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to warn girls of hazards.</w:t>
            </w:r>
          </w:p>
          <w:p w14:paraId="44DDA0ED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Report to warden ASAP</w:t>
            </w:r>
          </w:p>
          <w:p w14:paraId="05738429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Maintenance team regularly check site for these.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A1C720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57DC9E52" w14:textId="77777777" w:rsidTr="00A44D8C">
        <w:trPr>
          <w:trHeight w:val="812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A60321E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Wood Pile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76F8343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Trips and Falls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C0B7D6D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FD7A181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E5BA2B6" w14:textId="784A096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 needs to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give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girls clear instructions before they use the wood pile.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7DF996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4E85BDF5" w14:textId="77777777" w:rsidTr="00A44D8C">
        <w:trPr>
          <w:trHeight w:val="3294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5B29DC9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Wood Area </w:t>
            </w:r>
          </w:p>
          <w:p w14:paraId="705BF45E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Bridges </w:t>
            </w:r>
          </w:p>
          <w:p w14:paraId="12BABDE0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Stream</w:t>
            </w:r>
          </w:p>
          <w:p w14:paraId="2112FA71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Trees</w:t>
            </w:r>
          </w:p>
          <w:p w14:paraId="701E8023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Footpath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D26BCAB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Injury </w:t>
            </w:r>
          </w:p>
          <w:p w14:paraId="3220D300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Trips and Falls </w:t>
            </w:r>
          </w:p>
          <w:p w14:paraId="304B698A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Drowning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81C91FF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B19CCAF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7CE48BE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>Woodland area is inspected by tree surgeon regularly.</w:t>
            </w:r>
          </w:p>
          <w:p w14:paraId="0FC95B79" w14:textId="7083A6DF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Ensure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the hirer</w:t>
            </w:r>
            <w:r w:rsidR="00940ED6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inspects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footpaths prior to use.</w:t>
            </w:r>
          </w:p>
          <w:p w14:paraId="3AC6D825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Report concerns to Warden ASAP </w:t>
            </w:r>
          </w:p>
          <w:p w14:paraId="795EDD34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Advise hirers that girls need to wear appropriate footwear.</w:t>
            </w:r>
          </w:p>
          <w:p w14:paraId="475904F5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Caution to be taken when crossing bridges.</w:t>
            </w:r>
          </w:p>
          <w:p w14:paraId="3D200897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Advise Hirer that </w:t>
            </w:r>
            <w:proofErr w:type="gramStart"/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a</w:t>
            </w:r>
            <w:proofErr w:type="gramEnd"/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adult needs to walk round after group use and clear away their items left behind including unwanted logs in the stream.</w:t>
            </w:r>
          </w:p>
          <w:p w14:paraId="10F65DAD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748100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059BBECA" w14:textId="77777777" w:rsidTr="00A44D8C">
        <w:trPr>
          <w:trHeight w:val="1288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BD53B7D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Moving Cars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E58224C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Injury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6288910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C1F0147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C80F228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>Signs for speed in place</w:t>
            </w:r>
          </w:p>
          <w:p w14:paraId="79D6E1FD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>Signs for caution in place.</w:t>
            </w:r>
          </w:p>
          <w:p w14:paraId="43A891AF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Ensure that hirer warns girls about roadways and boundaries for their stay.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E9BA45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0A13E106" w14:textId="77777777" w:rsidTr="00A44D8C">
        <w:trPr>
          <w:trHeight w:val="1525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2F2F711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Archery Area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DFD1D0A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Injury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2500EFA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45B80E3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56C45E1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Ensure Hirer know that Archery is taking place during their stay and that they need to keep clear of the Area.</w:t>
            </w:r>
          </w:p>
          <w:p w14:paraId="65C1922B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 xml:space="preserve">Archery Instructors have own risk assessment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1155C2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6AC16A6C" w14:textId="77777777" w:rsidTr="00A44D8C">
        <w:trPr>
          <w:trHeight w:val="2713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7AC6C16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lastRenderedPageBreak/>
              <w:t xml:space="preserve">Outside Toilets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CBB57B7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Spread of Infection </w:t>
            </w:r>
          </w:p>
          <w:p w14:paraId="6A20EB82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Burn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BF7C6F3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Hirer/Girl/ Visitors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B982142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640B7AB" w14:textId="4C5432CC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Ensure that the temperature is checked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regularly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.</w:t>
            </w:r>
          </w:p>
          <w:p w14:paraId="0BD2FB08" w14:textId="6D47AC78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Ensure that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the hirer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checks and cleans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regularly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during their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group’s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stay.</w:t>
            </w:r>
          </w:p>
          <w:p w14:paraId="37F52890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Adult supervision suggested if girls are helping with cleaning. </w:t>
            </w:r>
          </w:p>
          <w:p w14:paraId="5322012A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Any concerns report to their Warden.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9394D4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  <w:tr w:rsidR="00B957A6" w:rsidRPr="00CA02EA" w14:paraId="5617C050" w14:textId="77777777" w:rsidTr="00A44D8C">
        <w:trPr>
          <w:trHeight w:val="2444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91C902C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  <w:t xml:space="preserve">Camp fire Circle 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7D3A0C7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Injury </w:t>
            </w:r>
          </w:p>
          <w:p w14:paraId="0CCBE65C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Burn </w:t>
            </w:r>
          </w:p>
        </w:tc>
        <w:tc>
          <w:tcPr>
            <w:tcW w:w="3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55118D7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Hirer/ Girl/ Visitor </w:t>
            </w:r>
          </w:p>
        </w:tc>
        <w:tc>
          <w:tcPr>
            <w:tcW w:w="19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332932D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644D920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Advise that hirer checks area before and after use.</w:t>
            </w:r>
          </w:p>
          <w:p w14:paraId="6A4A67CE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Advise hirers that girls need to wear appropriate footwear.</w:t>
            </w:r>
          </w:p>
          <w:p w14:paraId="437D391B" w14:textId="525F8B9E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When in use ensure that hirers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know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to have water supply nearby.</w:t>
            </w:r>
          </w:p>
          <w:p w14:paraId="36049089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</w:pPr>
            <w:r w:rsidRPr="00CA02EA"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  <w:u w:val="single"/>
              </w:rPr>
              <w:t xml:space="preserve">Hook and Fire bucket in place </w:t>
            </w:r>
          </w:p>
          <w:p w14:paraId="6829956F" w14:textId="58E12176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Ensure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the hirer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knows that </w:t>
            </w:r>
            <w:r w:rsidR="00CA02EA"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adult</w:t>
            </w: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 xml:space="preserve"> supervision is needed at all times.</w:t>
            </w:r>
          </w:p>
          <w:p w14:paraId="1E56AFF9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sz w:val="24"/>
                <w:szCs w:val="24"/>
              </w:rPr>
            </w:pPr>
            <w:r w:rsidRPr="00CA02EA">
              <w:rPr>
                <w:rFonts w:ascii="Trebuchet MS" w:eastAsiaTheme="minorEastAsia" w:hAnsi="Trebuchet MS" w:cs="Accord Light SF"/>
                <w:sz w:val="24"/>
                <w:szCs w:val="24"/>
              </w:rPr>
              <w:t>Remove any unwanted logs.</w:t>
            </w:r>
          </w:p>
          <w:p w14:paraId="7EA9A577" w14:textId="77777777" w:rsidR="00B957A6" w:rsidRPr="00CA02EA" w:rsidRDefault="00B957A6">
            <w:pPr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3DC768" w14:textId="77777777" w:rsidR="00B957A6" w:rsidRPr="00CA02EA" w:rsidRDefault="00B957A6">
            <w:pPr>
              <w:overflowPunct/>
              <w:rPr>
                <w:rFonts w:ascii="Trebuchet MS" w:eastAsiaTheme="minorEastAsia" w:hAnsi="Trebuchet MS" w:cs="Accord Light SF"/>
                <w:b/>
                <w:bCs/>
                <w:sz w:val="24"/>
                <w:szCs w:val="24"/>
              </w:rPr>
            </w:pPr>
          </w:p>
        </w:tc>
      </w:tr>
    </w:tbl>
    <w:p w14:paraId="6839AD9A" w14:textId="77777777" w:rsidR="00B957A6" w:rsidRPr="00940ED6" w:rsidRDefault="00B957A6">
      <w:pPr>
        <w:overflowPunct/>
        <w:rPr>
          <w:rFonts w:ascii="Trebuchet MS" w:hAnsi="Trebuchet MS" w:cs="Accord Light SF"/>
          <w:b/>
          <w:bCs/>
        </w:rPr>
      </w:pPr>
    </w:p>
    <w:sectPr w:rsidR="00B957A6" w:rsidRPr="00940ED6" w:rsidSect="00CA02EA">
      <w:headerReference w:type="default" r:id="rId8"/>
      <w:footerReference w:type="default" r:id="rId9"/>
      <w:pgSz w:w="16837" w:h="11905" w:orient="landscape"/>
      <w:pgMar w:top="720" w:right="720" w:bottom="720" w:left="720" w:header="720" w:footer="567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08417" w14:textId="77777777" w:rsidR="002F7F51" w:rsidRDefault="002F7F51" w:rsidP="00B957A6">
      <w:r>
        <w:separator/>
      </w:r>
    </w:p>
  </w:endnote>
  <w:endnote w:type="continuationSeparator" w:id="0">
    <w:p w14:paraId="1FED1DCE" w14:textId="77777777" w:rsidR="002F7F51" w:rsidRDefault="002F7F51" w:rsidP="00B95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ccord Light SF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99EDE" w14:textId="08368141" w:rsidR="00CA02EA" w:rsidRDefault="00CA02EA">
    <w:pPr>
      <w:pStyle w:val="Footer"/>
    </w:pPr>
  </w:p>
  <w:p w14:paraId="38F0F867" w14:textId="28E0D0D3" w:rsidR="00CA02EA" w:rsidRPr="0097739F" w:rsidRDefault="00CA02EA">
    <w:pPr>
      <w:pStyle w:val="Footer"/>
      <w:rPr>
        <w:b/>
        <w:bCs/>
        <w:sz w:val="28"/>
        <w:szCs w:val="28"/>
      </w:rPr>
    </w:pPr>
    <w:r w:rsidRPr="0097739F">
      <w:rPr>
        <w:b/>
        <w:bCs/>
        <w:sz w:val="28"/>
        <w:szCs w:val="28"/>
      </w:rPr>
      <w:t>Up-dated January 202</w:t>
    </w:r>
    <w:r w:rsidR="0097739F" w:rsidRPr="0097739F">
      <w:rPr>
        <w:b/>
        <w:bCs/>
        <w:sz w:val="28"/>
        <w:szCs w:val="28"/>
      </w:rPr>
      <w:t>6</w:t>
    </w:r>
  </w:p>
  <w:p w14:paraId="0BCA6761" w14:textId="77777777" w:rsidR="00B957A6" w:rsidRDefault="00B957A6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DDBDA" w14:textId="77777777" w:rsidR="002F7F51" w:rsidRDefault="002F7F51" w:rsidP="00B957A6">
      <w:r>
        <w:separator/>
      </w:r>
    </w:p>
  </w:footnote>
  <w:footnote w:type="continuationSeparator" w:id="0">
    <w:p w14:paraId="358B85B4" w14:textId="77777777" w:rsidR="002F7F51" w:rsidRDefault="002F7F51" w:rsidP="00B957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119BF" w14:textId="77777777" w:rsidR="00B957A6" w:rsidRDefault="00B957A6">
    <w:pPr>
      <w:tabs>
        <w:tab w:val="center" w:pos="4320"/>
        <w:tab w:val="right" w:pos="8640"/>
      </w:tabs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B957A6"/>
    <w:rsid w:val="000D5BAB"/>
    <w:rsid w:val="00104100"/>
    <w:rsid w:val="00185AF3"/>
    <w:rsid w:val="002F7F51"/>
    <w:rsid w:val="00341B2A"/>
    <w:rsid w:val="0039219B"/>
    <w:rsid w:val="004769ED"/>
    <w:rsid w:val="005A2AF2"/>
    <w:rsid w:val="008B14B7"/>
    <w:rsid w:val="00940ED6"/>
    <w:rsid w:val="0097739F"/>
    <w:rsid w:val="00A44D8C"/>
    <w:rsid w:val="00A52B5D"/>
    <w:rsid w:val="00AA4E5F"/>
    <w:rsid w:val="00B42613"/>
    <w:rsid w:val="00B957A6"/>
    <w:rsid w:val="00C93614"/>
    <w:rsid w:val="00CA02EA"/>
    <w:rsid w:val="00D57C54"/>
    <w:rsid w:val="00EB1CEB"/>
    <w:rsid w:val="00F3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33D8A5"/>
  <w15:docId w15:val="{1C295CF6-5D8A-49D2-8EC7-4CCDB7B5D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02E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02EA"/>
    <w:rPr>
      <w:rFonts w:ascii="Times New Roman" w:hAnsi="Times New Roman"/>
      <w:kern w:val="28"/>
    </w:rPr>
  </w:style>
  <w:style w:type="paragraph" w:styleId="Footer">
    <w:name w:val="footer"/>
    <w:basedOn w:val="Normal"/>
    <w:link w:val="FooterChar"/>
    <w:uiPriority w:val="99"/>
    <w:unhideWhenUsed/>
    <w:rsid w:val="00CA02E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02EA"/>
    <w:rPr>
      <w:rFonts w:ascii="Times New Roman" w:hAnsi="Times New Roman"/>
      <w:kern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Blackmore</dc:creator>
  <cp:keywords/>
  <dc:description/>
  <cp:lastModifiedBy>Janet Long</cp:lastModifiedBy>
  <cp:revision>2</cp:revision>
  <dcterms:created xsi:type="dcterms:W3CDTF">2026-02-13T11:34:00Z</dcterms:created>
  <dcterms:modified xsi:type="dcterms:W3CDTF">2026-02-13T11:34:00Z</dcterms:modified>
</cp:coreProperties>
</file>